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6E" w:rsidRPr="009017FD" w:rsidRDefault="0052626E" w:rsidP="0052626E">
      <w:pPr>
        <w:pStyle w:val="1"/>
        <w:rPr>
          <w:rFonts w:ascii="標楷體" w:hAnsi="標楷體"/>
        </w:rPr>
      </w:pPr>
      <w:bookmarkStart w:id="0" w:name="_Toc177465958"/>
      <w:bookmarkStart w:id="1" w:name="_Toc192669177"/>
      <w:r>
        <w:rPr>
          <w:rFonts w:ascii="標楷體" w:hAnsi="標楷體" w:hint="eastAsia"/>
        </w:rPr>
        <w:t>環球科技大學</w:t>
      </w:r>
      <w:bookmarkStart w:id="2" w:name="_GoBack"/>
      <w:r w:rsidRPr="009017FD">
        <w:rPr>
          <w:rFonts w:ascii="標楷體" w:hAnsi="標楷體" w:hint="eastAsia"/>
        </w:rPr>
        <w:t>企業管理系</w:t>
      </w:r>
      <w:r w:rsidR="00E5557D">
        <w:rPr>
          <w:rFonts w:ascii="標楷體" w:hAnsi="標楷體" w:hint="eastAsia"/>
        </w:rPr>
        <w:t>學生</w:t>
      </w:r>
      <w:r w:rsidRPr="009017FD">
        <w:rPr>
          <w:rFonts w:ascii="標楷體" w:hAnsi="標楷體" w:hint="eastAsia"/>
        </w:rPr>
        <w:t>校外實</w:t>
      </w:r>
      <w:bookmarkEnd w:id="0"/>
      <w:bookmarkEnd w:id="1"/>
      <w:r>
        <w:rPr>
          <w:rFonts w:ascii="標楷體" w:hAnsi="標楷體" w:hint="eastAsia"/>
        </w:rPr>
        <w:t>習</w:t>
      </w:r>
      <w:r w:rsidR="006C0A94">
        <w:rPr>
          <w:rFonts w:ascii="標楷體" w:hAnsi="標楷體" w:hint="eastAsia"/>
        </w:rPr>
        <w:t>實施</w:t>
      </w:r>
      <w:r>
        <w:rPr>
          <w:rFonts w:ascii="標楷體" w:hAnsi="標楷體" w:hint="eastAsia"/>
        </w:rPr>
        <w:t>要點</w:t>
      </w:r>
      <w:bookmarkEnd w:id="2"/>
    </w:p>
    <w:p w:rsidR="0052626E" w:rsidRDefault="0052626E" w:rsidP="0052626E">
      <w:pPr>
        <w:spacing w:line="280" w:lineRule="exact"/>
        <w:jc w:val="right"/>
        <w:rPr>
          <w:rFonts w:ascii="標楷體" w:eastAsia="標楷體" w:hAnsi="標楷體"/>
          <w:color w:val="000000"/>
          <w:sz w:val="20"/>
          <w:szCs w:val="20"/>
        </w:rPr>
      </w:pPr>
      <w:r w:rsidRPr="009D6D7C">
        <w:rPr>
          <w:rFonts w:ascii="標楷體" w:eastAsia="標楷體" w:hAnsi="標楷體" w:hint="eastAsia"/>
          <w:color w:val="000000"/>
          <w:sz w:val="20"/>
          <w:szCs w:val="20"/>
        </w:rPr>
        <w:t>環球科技大學第</w:t>
      </w:r>
      <w:r>
        <w:rPr>
          <w:rFonts w:ascii="標楷體" w:eastAsia="標楷體" w:hAnsi="標楷體" w:hint="eastAsia"/>
          <w:color w:val="000000"/>
          <w:sz w:val="20"/>
          <w:szCs w:val="20"/>
        </w:rPr>
        <w:t>10</w:t>
      </w:r>
      <w:r w:rsidRPr="009D6D7C">
        <w:rPr>
          <w:rFonts w:ascii="標楷體" w:eastAsia="標楷體" w:hAnsi="標楷體" w:hint="eastAsia"/>
          <w:color w:val="000000"/>
          <w:sz w:val="20"/>
          <w:szCs w:val="20"/>
        </w:rPr>
        <w:t>次系務會議(10</w:t>
      </w:r>
      <w:r>
        <w:rPr>
          <w:rFonts w:ascii="標楷體" w:eastAsia="標楷體" w:hAnsi="標楷體" w:hint="eastAsia"/>
          <w:color w:val="000000"/>
          <w:sz w:val="20"/>
          <w:szCs w:val="20"/>
        </w:rPr>
        <w:t>6</w:t>
      </w:r>
      <w:r w:rsidRPr="009D6D7C">
        <w:rPr>
          <w:rFonts w:ascii="標楷體" w:eastAsia="標楷體" w:hAnsi="標楷體" w:hint="eastAsia"/>
          <w:color w:val="000000"/>
          <w:sz w:val="20"/>
          <w:szCs w:val="20"/>
        </w:rPr>
        <w:t>.0</w:t>
      </w:r>
      <w:r>
        <w:rPr>
          <w:rFonts w:ascii="標楷體" w:eastAsia="標楷體" w:hAnsi="標楷體" w:hint="eastAsia"/>
          <w:color w:val="000000"/>
          <w:sz w:val="20"/>
          <w:szCs w:val="20"/>
        </w:rPr>
        <w:t>6</w:t>
      </w:r>
      <w:r w:rsidRPr="009D6D7C">
        <w:rPr>
          <w:rFonts w:ascii="標楷體" w:eastAsia="標楷體" w:hAnsi="標楷體" w:hint="eastAsia"/>
          <w:color w:val="000000"/>
          <w:sz w:val="20"/>
          <w:szCs w:val="20"/>
        </w:rPr>
        <w:t>)</w:t>
      </w:r>
      <w:r>
        <w:rPr>
          <w:rFonts w:ascii="標楷體" w:eastAsia="標楷體" w:hAnsi="標楷體" w:hint="eastAsia"/>
          <w:color w:val="000000"/>
          <w:sz w:val="20"/>
          <w:szCs w:val="20"/>
        </w:rPr>
        <w:t>訂定</w:t>
      </w:r>
    </w:p>
    <w:p w:rsidR="0052626E" w:rsidRPr="0052626E" w:rsidRDefault="0052626E" w:rsidP="0052626E">
      <w:pPr>
        <w:spacing w:line="280" w:lineRule="exact"/>
        <w:jc w:val="right"/>
        <w:rPr>
          <w:rFonts w:ascii="標楷體" w:eastAsia="標楷體" w:hAnsi="標楷體"/>
          <w:color w:val="000000" w:themeColor="text1"/>
          <w:sz w:val="20"/>
          <w:szCs w:val="20"/>
        </w:rPr>
      </w:pPr>
      <w:r w:rsidRPr="0052626E">
        <w:rPr>
          <w:rFonts w:ascii="標楷體" w:eastAsia="標楷體" w:hAnsi="標楷體" w:hint="eastAsia"/>
          <w:color w:val="000000" w:themeColor="text1"/>
          <w:sz w:val="20"/>
          <w:szCs w:val="20"/>
        </w:rPr>
        <w:t>環球科技大學第 6次系務會議(110.01)修正</w:t>
      </w:r>
    </w:p>
    <w:p w:rsidR="0052626E" w:rsidRPr="0052626E" w:rsidRDefault="0052626E" w:rsidP="0052626E">
      <w:pPr>
        <w:spacing w:line="280" w:lineRule="exact"/>
        <w:jc w:val="right"/>
        <w:rPr>
          <w:rFonts w:ascii="標楷體" w:eastAsia="標楷體" w:hAnsi="標楷體"/>
          <w:color w:val="000000" w:themeColor="text1"/>
          <w:sz w:val="20"/>
        </w:rPr>
      </w:pPr>
      <w:r w:rsidRPr="0052626E">
        <w:rPr>
          <w:rFonts w:ascii="標楷體" w:eastAsia="標楷體" w:hAnsi="標楷體" w:hint="eastAsia"/>
          <w:color w:val="000000" w:themeColor="text1"/>
          <w:sz w:val="20"/>
        </w:rPr>
        <w:t>環球科技大學第23次學生校外實習輔導委員會(110.01)修正</w:t>
      </w:r>
    </w:p>
    <w:p w:rsidR="0052626E" w:rsidRDefault="0052626E" w:rsidP="0052626E">
      <w:pPr>
        <w:spacing w:line="280" w:lineRule="exact"/>
        <w:jc w:val="right"/>
        <w:rPr>
          <w:rFonts w:ascii="標楷體" w:eastAsia="標楷體" w:hAnsi="標楷體"/>
          <w:color w:val="000000" w:themeColor="text1"/>
          <w:sz w:val="20"/>
        </w:rPr>
      </w:pPr>
      <w:r w:rsidRPr="0052626E">
        <w:rPr>
          <w:rFonts w:ascii="標楷體" w:eastAsia="標楷體" w:hAnsi="標楷體" w:hint="eastAsia"/>
          <w:color w:val="000000" w:themeColor="text1"/>
          <w:sz w:val="20"/>
        </w:rPr>
        <w:t>環球科技大學109學年度第9次系務會議(110.05)修正</w:t>
      </w:r>
    </w:p>
    <w:p w:rsidR="006C0A94" w:rsidRPr="0052626E" w:rsidRDefault="006C0A94" w:rsidP="006C0A94">
      <w:pPr>
        <w:spacing w:line="280" w:lineRule="exact"/>
        <w:jc w:val="right"/>
        <w:rPr>
          <w:rFonts w:ascii="標楷體" w:eastAsia="標楷體" w:hAnsi="標楷體"/>
          <w:color w:val="000000" w:themeColor="text1"/>
          <w:sz w:val="20"/>
        </w:rPr>
      </w:pPr>
      <w:r w:rsidRPr="0052626E">
        <w:rPr>
          <w:rFonts w:ascii="標楷體" w:eastAsia="標楷體" w:hAnsi="標楷體" w:hint="eastAsia"/>
          <w:color w:val="000000" w:themeColor="text1"/>
          <w:sz w:val="20"/>
        </w:rPr>
        <w:t>環球科技大學第2</w:t>
      </w:r>
      <w:r>
        <w:rPr>
          <w:rFonts w:ascii="標楷體" w:eastAsia="標楷體" w:hAnsi="標楷體" w:hint="eastAsia"/>
          <w:color w:val="000000" w:themeColor="text1"/>
          <w:sz w:val="20"/>
        </w:rPr>
        <w:t>4</w:t>
      </w:r>
      <w:r w:rsidRPr="0052626E">
        <w:rPr>
          <w:rFonts w:ascii="標楷體" w:eastAsia="標楷體" w:hAnsi="標楷體" w:hint="eastAsia"/>
          <w:color w:val="000000" w:themeColor="text1"/>
          <w:sz w:val="20"/>
        </w:rPr>
        <w:t>次學生校外實習輔導委員會(110.</w:t>
      </w:r>
      <w:r>
        <w:rPr>
          <w:rFonts w:ascii="標楷體" w:eastAsia="標楷體" w:hAnsi="標楷體" w:hint="eastAsia"/>
          <w:color w:val="000000" w:themeColor="text1"/>
          <w:sz w:val="20"/>
        </w:rPr>
        <w:t>06</w:t>
      </w:r>
      <w:r w:rsidRPr="0052626E">
        <w:rPr>
          <w:rFonts w:ascii="標楷體" w:eastAsia="標楷體" w:hAnsi="標楷體" w:hint="eastAsia"/>
          <w:color w:val="000000" w:themeColor="text1"/>
          <w:sz w:val="20"/>
        </w:rPr>
        <w:t>)修正</w:t>
      </w:r>
    </w:p>
    <w:p w:rsidR="006C0A94" w:rsidRPr="006C0A94" w:rsidRDefault="006C0A94" w:rsidP="0052626E">
      <w:pPr>
        <w:spacing w:line="280" w:lineRule="exact"/>
        <w:jc w:val="right"/>
        <w:rPr>
          <w:rFonts w:ascii="標楷體" w:eastAsia="標楷體" w:hAnsi="標楷體"/>
          <w:color w:val="000000" w:themeColor="text1"/>
          <w:sz w:val="20"/>
        </w:rPr>
      </w:pPr>
    </w:p>
    <w:p w:rsidR="0052626E" w:rsidRPr="0052626E" w:rsidRDefault="0052626E" w:rsidP="0052626E">
      <w:pPr>
        <w:autoSpaceDE w:val="0"/>
        <w:autoSpaceDN w:val="0"/>
        <w:adjustRightInd w:val="0"/>
        <w:rPr>
          <w:rFonts w:ascii="標楷體" w:eastAsia="標楷體" w:hAnsi="標楷體"/>
          <w:b/>
          <w:color w:val="000000" w:themeColor="text1"/>
          <w:kern w:val="0"/>
        </w:rPr>
      </w:pPr>
      <w:r w:rsidRPr="0052626E">
        <w:rPr>
          <w:rFonts w:ascii="標楷體" w:eastAsia="標楷體" w:hAnsi="標楷體"/>
          <w:b/>
          <w:color w:val="000000" w:themeColor="text1"/>
          <w:kern w:val="0"/>
        </w:rPr>
        <w:t>一、目的</w:t>
      </w:r>
    </w:p>
    <w:p w:rsidR="0052626E" w:rsidRPr="0052626E" w:rsidRDefault="0052626E" w:rsidP="0052626E">
      <w:pPr>
        <w:autoSpaceDE w:val="0"/>
        <w:autoSpaceDN w:val="0"/>
        <w:adjustRightInd w:val="0"/>
        <w:snapToGrid w:val="0"/>
        <w:spacing w:line="360" w:lineRule="atLeast"/>
        <w:ind w:leftChars="200" w:left="480" w:firstLine="440"/>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為落實理論與實務並重之教學目標，使學生提前適應社會環境，並瞭解就業方向，增強其畢業後就業競爭力，特訂定「環球科技大學企業管理系學生校外實習實施要點」（以下簡稱本要點）。</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二、實習資格與時間</w:t>
      </w:r>
    </w:p>
    <w:p w:rsidR="0052626E" w:rsidRPr="0052626E" w:rsidRDefault="0052626E" w:rsidP="0052626E">
      <w:pPr>
        <w:autoSpaceDE w:val="0"/>
        <w:autoSpaceDN w:val="0"/>
        <w:adjustRightInd w:val="0"/>
        <w:snapToGrid w:val="0"/>
        <w:spacing w:line="360" w:lineRule="atLeast"/>
        <w:ind w:leftChars="200" w:left="494" w:hanging="14"/>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校外實習課程適用對象為本系日間部入學學生，其實施期間依學生入學當年全學年課程表規定。</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三、實習廠商遴選程序</w:t>
      </w:r>
    </w:p>
    <w:p w:rsidR="0052626E" w:rsidRPr="0052626E" w:rsidRDefault="0052626E" w:rsidP="0052626E">
      <w:pPr>
        <w:autoSpaceDE w:val="0"/>
        <w:autoSpaceDN w:val="0"/>
        <w:adjustRightInd w:val="0"/>
        <w:snapToGrid w:val="0"/>
        <w:spacing w:line="360" w:lineRule="atLeast"/>
        <w:ind w:leftChars="200" w:left="494" w:hanging="14"/>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由各企業主動向本系提出實習合作申請或由本校師長推薦實習廠商，經本系</w:t>
      </w:r>
      <w:r w:rsidRPr="0052626E">
        <w:rPr>
          <w:rFonts w:ascii="標楷體" w:eastAsia="標楷體" w:hAnsi="標楷體" w:hint="eastAsia"/>
          <w:color w:val="000000" w:themeColor="text1"/>
          <w:sz w:val="22"/>
        </w:rPr>
        <w:t>「學生校外實習輔導委員會」(以下簡稱「系實習輔導委員會」</w:t>
      </w:r>
      <w:r w:rsidRPr="0052626E">
        <w:rPr>
          <w:rFonts w:ascii="標楷體" w:eastAsia="標楷體" w:hAnsi="標楷體" w:hint="eastAsia"/>
          <w:color w:val="000000" w:themeColor="text1"/>
          <w:kern w:val="0"/>
          <w:sz w:val="22"/>
        </w:rPr>
        <w:t>審核通過，以與本系簽定合作協定書之廠商或經本校或本系審核通過之相關合作廠商為原則，審核時需填具「學生校外實習機構評估表」。</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四、實習機會安排</w:t>
      </w:r>
    </w:p>
    <w:p w:rsidR="0052626E" w:rsidRPr="0052626E" w:rsidRDefault="0052626E" w:rsidP="0052626E">
      <w:pPr>
        <w:autoSpaceDE w:val="0"/>
        <w:autoSpaceDN w:val="0"/>
        <w:adjustRightInd w:val="0"/>
        <w:snapToGrid w:val="0"/>
        <w:spacing w:line="360" w:lineRule="atLeast"/>
        <w:ind w:leftChars="200" w:left="494" w:hanging="14"/>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一</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依學生實習意願調查實習地區，委請本系實習合作之單位提供實習名額。</w:t>
      </w:r>
    </w:p>
    <w:p w:rsidR="0052626E" w:rsidRPr="0052626E" w:rsidRDefault="0052626E" w:rsidP="0052626E">
      <w:pPr>
        <w:autoSpaceDE w:val="0"/>
        <w:autoSpaceDN w:val="0"/>
        <w:adjustRightInd w:val="0"/>
        <w:snapToGrid w:val="0"/>
        <w:spacing w:line="360" w:lineRule="atLeast"/>
        <w:ind w:leftChars="192" w:left="921" w:hangingChars="209" w:hanging="460"/>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二</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於學生實習二個月前公佈詳細之實習機會，包括企業名稱、地點、實習名額等，並請各實習單位提供單位簡介及實習課程規劃，以供學生瞭解實習工作環境及實習訓練計畫內容。</w:t>
      </w:r>
    </w:p>
    <w:p w:rsidR="0052626E" w:rsidRPr="0052626E" w:rsidRDefault="0052626E" w:rsidP="0052626E">
      <w:pPr>
        <w:autoSpaceDE w:val="0"/>
        <w:autoSpaceDN w:val="0"/>
        <w:adjustRightInd w:val="0"/>
        <w:snapToGrid w:val="0"/>
        <w:spacing w:line="360" w:lineRule="atLeast"/>
        <w:ind w:leftChars="187" w:left="880" w:hangingChars="196" w:hanging="431"/>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三</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學生於選擇實習機會期間，由</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視實際需要邀請實習單位蒞校，安排學生與公司主管面談確認。登記與分發流程為採先公佈各實習單位名額，再由學生填志願的方式執行，若人數超過該單位名額限制則抽籤決定，分配確定後由各班班代將實習名單傳送系辦公室進行彙整作業。</w:t>
      </w:r>
    </w:p>
    <w:p w:rsidR="0052626E" w:rsidRPr="0052626E" w:rsidRDefault="0052626E" w:rsidP="0052626E">
      <w:pPr>
        <w:autoSpaceDE w:val="0"/>
        <w:autoSpaceDN w:val="0"/>
        <w:adjustRightInd w:val="0"/>
        <w:snapToGrid w:val="0"/>
        <w:spacing w:line="360" w:lineRule="atLeast"/>
        <w:ind w:leftChars="174" w:left="865" w:hangingChars="203" w:hanging="44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四</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學生因身心障礙程度嚴重或其他特殊情形無法至校外實習者，則由實習輔導教師提出個案，以下列其中一項方式做為替代實習方案：</w:t>
      </w:r>
    </w:p>
    <w:p w:rsidR="0052626E" w:rsidRPr="0052626E" w:rsidRDefault="0052626E" w:rsidP="0052626E">
      <w:pPr>
        <w:autoSpaceDE w:val="0"/>
        <w:autoSpaceDN w:val="0"/>
        <w:adjustRightInd w:val="0"/>
        <w:snapToGrid w:val="0"/>
        <w:spacing w:line="360" w:lineRule="atLeast"/>
        <w:ind w:leftChars="391" w:left="1266" w:hangingChars="149" w:hanging="32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1.</w:t>
      </w:r>
      <w:r w:rsidRPr="0052626E">
        <w:rPr>
          <w:rFonts w:ascii="標楷體" w:eastAsia="標楷體" w:hAnsi="標楷體" w:hint="eastAsia"/>
          <w:color w:val="000000" w:themeColor="text1"/>
          <w:kern w:val="0"/>
          <w:sz w:val="22"/>
        </w:rPr>
        <w:t>選修本系選修學分課程。</w:t>
      </w:r>
    </w:p>
    <w:p w:rsidR="0052626E" w:rsidRPr="0052626E" w:rsidRDefault="0052626E" w:rsidP="0052626E">
      <w:pPr>
        <w:autoSpaceDE w:val="0"/>
        <w:autoSpaceDN w:val="0"/>
        <w:adjustRightInd w:val="0"/>
        <w:snapToGrid w:val="0"/>
        <w:spacing w:line="360" w:lineRule="atLeast"/>
        <w:ind w:leftChars="396" w:left="1269" w:hangingChars="145" w:hanging="319"/>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2.</w:t>
      </w:r>
      <w:r w:rsidRPr="0052626E">
        <w:rPr>
          <w:rFonts w:ascii="標楷體" w:eastAsia="標楷體" w:hAnsi="標楷體" w:hint="eastAsia"/>
          <w:color w:val="000000" w:themeColor="text1"/>
          <w:kern w:val="0"/>
          <w:sz w:val="22"/>
        </w:rPr>
        <w:t>選修與本系核心能力相關之外系課程。</w:t>
      </w:r>
    </w:p>
    <w:p w:rsidR="0052626E" w:rsidRPr="0052626E" w:rsidRDefault="0052626E" w:rsidP="0052626E">
      <w:pPr>
        <w:autoSpaceDE w:val="0"/>
        <w:autoSpaceDN w:val="0"/>
        <w:adjustRightInd w:val="0"/>
        <w:snapToGrid w:val="0"/>
        <w:spacing w:line="360" w:lineRule="atLeast"/>
        <w:ind w:leftChars="396" w:left="1269" w:hangingChars="145" w:hanging="319"/>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3.</w:t>
      </w:r>
      <w:r w:rsidRPr="0052626E">
        <w:rPr>
          <w:rFonts w:ascii="標楷體" w:eastAsia="標楷體" w:hAnsi="標楷體" w:hint="eastAsia"/>
          <w:color w:val="000000" w:themeColor="text1"/>
          <w:kern w:val="0"/>
          <w:sz w:val="22"/>
        </w:rPr>
        <w:t>進行校內實習。</w:t>
      </w:r>
    </w:p>
    <w:p w:rsidR="0052626E" w:rsidRPr="0052626E" w:rsidRDefault="0052626E" w:rsidP="0052626E">
      <w:pPr>
        <w:autoSpaceDE w:val="0"/>
        <w:autoSpaceDN w:val="0"/>
        <w:adjustRightInd w:val="0"/>
        <w:snapToGrid w:val="0"/>
        <w:spacing w:line="360" w:lineRule="atLeast"/>
        <w:ind w:leftChars="396" w:left="1269" w:hangingChars="145" w:hanging="319"/>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4.</w:t>
      </w:r>
      <w:r w:rsidRPr="0052626E">
        <w:rPr>
          <w:rFonts w:ascii="標楷體" w:eastAsia="標楷體" w:hAnsi="標楷體" w:hint="eastAsia"/>
          <w:color w:val="000000" w:themeColor="text1"/>
          <w:kern w:val="0"/>
          <w:sz w:val="22"/>
        </w:rPr>
        <w:t>報考或通過指定證照。</w:t>
      </w:r>
    </w:p>
    <w:p w:rsidR="0052626E" w:rsidRPr="0052626E" w:rsidRDefault="0052626E" w:rsidP="0052626E">
      <w:pPr>
        <w:autoSpaceDE w:val="0"/>
        <w:autoSpaceDN w:val="0"/>
        <w:adjustRightInd w:val="0"/>
        <w:snapToGrid w:val="0"/>
        <w:spacing w:line="360" w:lineRule="atLeast"/>
        <w:ind w:leftChars="396" w:left="1269" w:hangingChars="145" w:hanging="319"/>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5.</w:t>
      </w:r>
      <w:r w:rsidRPr="0052626E">
        <w:rPr>
          <w:rFonts w:ascii="標楷體" w:eastAsia="標楷體" w:hAnsi="標楷體" w:hint="eastAsia"/>
          <w:color w:val="000000" w:themeColor="text1"/>
          <w:kern w:val="0"/>
          <w:sz w:val="22"/>
        </w:rPr>
        <w:t>其他經</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通過之方案。</w:t>
      </w:r>
    </w:p>
    <w:p w:rsidR="0052626E" w:rsidRPr="0052626E" w:rsidRDefault="0052626E" w:rsidP="0052626E">
      <w:pPr>
        <w:autoSpaceDE w:val="0"/>
        <w:autoSpaceDN w:val="0"/>
        <w:adjustRightInd w:val="0"/>
        <w:snapToGrid w:val="0"/>
        <w:spacing w:line="360" w:lineRule="atLeast"/>
        <w:ind w:leftChars="396" w:left="1269" w:hangingChars="145" w:hanging="319"/>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經</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通過後，將會議資料送</w:t>
      </w:r>
      <w:r w:rsidRPr="0052626E">
        <w:rPr>
          <w:rFonts w:ascii="標楷體" w:eastAsia="標楷體" w:hAnsi="標楷體"/>
          <w:color w:val="000000" w:themeColor="text1"/>
        </w:rPr>
        <w:t>職涯發展</w:t>
      </w:r>
      <w:r w:rsidRPr="0052626E">
        <w:rPr>
          <w:rFonts w:ascii="標楷體" w:eastAsia="標楷體" w:hAnsi="標楷體" w:hint="eastAsia"/>
          <w:color w:val="000000" w:themeColor="text1"/>
        </w:rPr>
        <w:t>與校友服務</w:t>
      </w:r>
      <w:r w:rsidRPr="0052626E">
        <w:rPr>
          <w:rFonts w:ascii="標楷體" w:eastAsia="標楷體" w:hAnsi="標楷體"/>
          <w:color w:val="000000" w:themeColor="text1"/>
        </w:rPr>
        <w:t>中心</w:t>
      </w:r>
      <w:r w:rsidRPr="0052626E">
        <w:rPr>
          <w:rFonts w:ascii="標楷體" w:eastAsia="標楷體" w:hAnsi="標楷體" w:hint="eastAsia"/>
          <w:color w:val="000000" w:themeColor="text1"/>
          <w:kern w:val="0"/>
          <w:sz w:val="22"/>
        </w:rPr>
        <w:t>。</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五、實習中注意事項</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一</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多問、多觀察、多思考、虛心學習並服從主管、同仁的指導。</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二</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工作發生異常或缺失應即具實向主管報告，以掌握處理時機。</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三</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工作要認真，因事離開工作崗位時應徵得主管同意。</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四</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上班應穿著整齊，不得奇裝異服。</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五</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不擅入他人工作、辦公場所。</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六</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不擅自翻閱他人文件或公文。</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lastRenderedPageBreak/>
        <w:t>(</w:t>
      </w:r>
      <w:r w:rsidRPr="0052626E">
        <w:rPr>
          <w:rFonts w:ascii="標楷體" w:eastAsia="標楷體" w:hAnsi="標楷體" w:hint="eastAsia"/>
          <w:color w:val="000000" w:themeColor="text1"/>
          <w:kern w:val="0"/>
          <w:sz w:val="22"/>
        </w:rPr>
        <w:t>七</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不得帶與工作無關的人到工作場所，並謹守商業機密的責任。</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八</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不擅取公物或侵占公物，如筆、便條紙</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等。</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九</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尊重工作同仁，言談舉止不輕浮。</w:t>
      </w:r>
    </w:p>
    <w:p w:rsidR="0052626E" w:rsidRPr="0052626E" w:rsidRDefault="0052626E" w:rsidP="0052626E">
      <w:pPr>
        <w:autoSpaceDE w:val="0"/>
        <w:autoSpaceDN w:val="0"/>
        <w:adjustRightInd w:val="0"/>
        <w:snapToGrid w:val="0"/>
        <w:spacing w:line="360" w:lineRule="atLeast"/>
        <w:ind w:leftChars="175" w:left="917" w:hangingChars="226" w:hanging="497"/>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十</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嚴禁擅自使用公司電腦處理私務或上網。</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六、實習請假相關規定</w:t>
      </w:r>
    </w:p>
    <w:p w:rsidR="0052626E" w:rsidRPr="0052626E" w:rsidRDefault="0052626E" w:rsidP="0052626E">
      <w:pPr>
        <w:autoSpaceDE w:val="0"/>
        <w:autoSpaceDN w:val="0"/>
        <w:adjustRightInd w:val="0"/>
        <w:snapToGrid w:val="0"/>
        <w:spacing w:line="360" w:lineRule="atLeast"/>
        <w:ind w:leftChars="192" w:left="879" w:hangingChars="190" w:hanging="41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一</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校外實習為正式課程，實習期間曠職視同曠課，無故曠職逾三天（含）以上者，實習成績以不及格計。</w:t>
      </w:r>
    </w:p>
    <w:p w:rsidR="0052626E" w:rsidRPr="0052626E" w:rsidRDefault="0052626E" w:rsidP="0052626E">
      <w:pPr>
        <w:autoSpaceDE w:val="0"/>
        <w:autoSpaceDN w:val="0"/>
        <w:adjustRightInd w:val="0"/>
        <w:snapToGrid w:val="0"/>
        <w:spacing w:line="360" w:lineRule="atLeast"/>
        <w:ind w:leftChars="192" w:left="879" w:hangingChars="190" w:hanging="41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二</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上、下班時間應依各實習單位規定，實習期間請假應事先辦理手續，並經實習單位主管核准。</w:t>
      </w:r>
    </w:p>
    <w:p w:rsidR="0052626E" w:rsidRPr="0052626E" w:rsidRDefault="0052626E" w:rsidP="0052626E">
      <w:pPr>
        <w:autoSpaceDE w:val="0"/>
        <w:autoSpaceDN w:val="0"/>
        <w:adjustRightInd w:val="0"/>
        <w:snapToGrid w:val="0"/>
        <w:spacing w:line="360" w:lineRule="atLeast"/>
        <w:ind w:leftChars="192" w:left="879" w:hangingChars="190" w:hanging="41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三</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出勤記錄列入實習成績評核項目。</w:t>
      </w:r>
    </w:p>
    <w:p w:rsidR="0052626E" w:rsidRPr="0052626E" w:rsidRDefault="0052626E" w:rsidP="0052626E">
      <w:pPr>
        <w:autoSpaceDE w:val="0"/>
        <w:autoSpaceDN w:val="0"/>
        <w:adjustRightInd w:val="0"/>
        <w:snapToGrid w:val="0"/>
        <w:spacing w:line="360" w:lineRule="atLeast"/>
        <w:ind w:leftChars="192" w:left="879" w:hangingChars="190" w:hanging="41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四</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各類請假應補足實習時數；若因特殊情形無法於實習機構補足時數者，則應由實習輔導委員會討論另行安排單位補足時數。</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七、校外實習輔導</w:t>
      </w:r>
    </w:p>
    <w:p w:rsidR="0052626E" w:rsidRPr="0052626E" w:rsidRDefault="0052626E" w:rsidP="0052626E">
      <w:pPr>
        <w:autoSpaceDE w:val="0"/>
        <w:autoSpaceDN w:val="0"/>
        <w:adjustRightInd w:val="0"/>
        <w:snapToGrid w:val="0"/>
        <w:spacing w:line="360" w:lineRule="atLeast"/>
        <w:ind w:leftChars="204" w:left="934" w:hangingChars="202" w:hanging="444"/>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一</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學生實習期間，每位學生均需由專業老師擔任實習輔導教師及實習單位主管擔任指導教</w:t>
      </w:r>
      <w:r w:rsidRPr="0052626E">
        <w:rPr>
          <w:rFonts w:ascii="標楷體" w:eastAsia="標楷體" w:hAnsi="標楷體" w:hint="eastAsia"/>
          <w:color w:val="000000" w:themeColor="text1"/>
          <w:sz w:val="22"/>
        </w:rPr>
        <w:t>師</w:t>
      </w:r>
      <w:r w:rsidRPr="0052626E">
        <w:rPr>
          <w:rFonts w:ascii="標楷體" w:eastAsia="標楷體" w:hAnsi="標楷體" w:hint="eastAsia"/>
          <w:color w:val="000000" w:themeColor="text1"/>
          <w:kern w:val="0"/>
          <w:sz w:val="22"/>
        </w:rPr>
        <w:t>，以輔導及指導學生實務實習。</w:t>
      </w:r>
    </w:p>
    <w:p w:rsidR="0052626E" w:rsidRPr="0052626E" w:rsidRDefault="0052626E" w:rsidP="0052626E">
      <w:pPr>
        <w:autoSpaceDE w:val="0"/>
        <w:autoSpaceDN w:val="0"/>
        <w:adjustRightInd w:val="0"/>
        <w:snapToGrid w:val="0"/>
        <w:spacing w:line="360" w:lineRule="atLeast"/>
        <w:ind w:leftChars="204" w:left="934" w:hangingChars="202" w:hanging="444"/>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二</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實習輔導教師依排定時間赴實習單位拜訪主管及了解學生工作實習狀況，以落實校外實習之專精要求，訪視次數至少</w:t>
      </w:r>
      <w:r w:rsidRPr="0052626E">
        <w:rPr>
          <w:rFonts w:ascii="標楷體" w:eastAsia="標楷體" w:hAnsi="標楷體"/>
          <w:color w:val="000000" w:themeColor="text1"/>
          <w:kern w:val="0"/>
          <w:sz w:val="22"/>
        </w:rPr>
        <w:t>1</w:t>
      </w:r>
      <w:r w:rsidRPr="0052626E">
        <w:rPr>
          <w:rFonts w:ascii="標楷體" w:eastAsia="標楷體" w:hAnsi="標楷體" w:hint="eastAsia"/>
          <w:color w:val="000000" w:themeColor="text1"/>
          <w:kern w:val="0"/>
          <w:sz w:val="22"/>
        </w:rPr>
        <w:t>次。</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八、實習獎懲</w:t>
      </w:r>
    </w:p>
    <w:p w:rsidR="0052626E" w:rsidRPr="0052626E" w:rsidRDefault="0052626E" w:rsidP="0052626E">
      <w:pPr>
        <w:autoSpaceDE w:val="0"/>
        <w:autoSpaceDN w:val="0"/>
        <w:adjustRightInd w:val="0"/>
        <w:snapToGrid w:val="0"/>
        <w:spacing w:line="360" w:lineRule="atLeast"/>
        <w:ind w:leftChars="187" w:left="495" w:hanging="46"/>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本系得視實習學生之工作表現，提請</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處理獎懲事宜。學生於實習期間，如遇實習糾紛或爭議之情事時，本系得視情況召開</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處理。</w:t>
      </w:r>
    </w:p>
    <w:p w:rsidR="0052626E" w:rsidRPr="0052626E" w:rsidRDefault="0052626E" w:rsidP="0052626E">
      <w:pPr>
        <w:autoSpaceDE w:val="0"/>
        <w:autoSpaceDN w:val="0"/>
        <w:adjustRightInd w:val="0"/>
        <w:snapToGrid w:val="0"/>
        <w:spacing w:line="360" w:lineRule="atLeast"/>
        <w:ind w:hanging="46"/>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九、學生實習被實習單位辭退規範</w:t>
      </w:r>
    </w:p>
    <w:p w:rsidR="0052626E" w:rsidRPr="0052626E" w:rsidRDefault="0052626E" w:rsidP="0052626E">
      <w:pPr>
        <w:autoSpaceDE w:val="0"/>
        <w:autoSpaceDN w:val="0"/>
        <w:adjustRightInd w:val="0"/>
        <w:snapToGrid w:val="0"/>
        <w:spacing w:line="360" w:lineRule="atLeast"/>
        <w:ind w:leftChars="200" w:left="526" w:hanging="46"/>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嚴重違反學校或實習單位規定且經輔導未改善者，實習單位得知會本系予以辭退，同時將其異常行為具體事實，以書面資料傳真學校，以便通知輔導教師予以輔導，實習輔導教師則進行特殊事件訪視並填寫「</w:t>
      </w:r>
      <w:r w:rsidRPr="0052626E">
        <w:rPr>
          <w:rFonts w:ascii="標楷體" w:eastAsia="標楷體" w:hAnsi="標楷體" w:hint="eastAsia"/>
          <w:color w:val="000000" w:themeColor="text1"/>
          <w:kern w:val="0"/>
          <w:sz w:val="22"/>
          <w:lang w:eastAsia="zh-HK"/>
        </w:rPr>
        <w:t>學生校外</w:t>
      </w:r>
      <w:r w:rsidRPr="0052626E">
        <w:rPr>
          <w:rFonts w:ascii="標楷體" w:eastAsia="標楷體" w:hAnsi="標楷體" w:hint="eastAsia"/>
          <w:color w:val="000000" w:themeColor="text1"/>
          <w:kern w:val="0"/>
          <w:sz w:val="22"/>
        </w:rPr>
        <w:t>實習特殊事件訪視輔導</w:t>
      </w:r>
      <w:r w:rsidRPr="0052626E">
        <w:rPr>
          <w:rFonts w:ascii="標楷體" w:eastAsia="標楷體" w:hAnsi="標楷體" w:hint="eastAsia"/>
          <w:color w:val="000000" w:themeColor="text1"/>
          <w:kern w:val="0"/>
          <w:sz w:val="22"/>
          <w:lang w:eastAsia="zh-HK"/>
        </w:rPr>
        <w:t>紀</w:t>
      </w:r>
      <w:r w:rsidRPr="0052626E">
        <w:rPr>
          <w:rFonts w:ascii="標楷體" w:eastAsia="標楷體" w:hAnsi="標楷體" w:hint="eastAsia"/>
          <w:color w:val="000000" w:themeColor="text1"/>
          <w:kern w:val="0"/>
          <w:sz w:val="22"/>
        </w:rPr>
        <w:t>錄表」。</w:t>
      </w:r>
    </w:p>
    <w:p w:rsidR="0052626E" w:rsidRPr="0052626E" w:rsidRDefault="0052626E" w:rsidP="0052626E">
      <w:pPr>
        <w:autoSpaceDE w:val="0"/>
        <w:autoSpaceDN w:val="0"/>
        <w:adjustRightInd w:val="0"/>
        <w:snapToGrid w:val="0"/>
        <w:spacing w:line="360" w:lineRule="atLeast"/>
        <w:ind w:hanging="46"/>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十、轉換實習</w:t>
      </w:r>
      <w:r w:rsidRPr="0052626E">
        <w:rPr>
          <w:rFonts w:ascii="標楷體" w:eastAsia="標楷體" w:hAnsi="標楷體" w:hint="eastAsia"/>
          <w:b/>
          <w:color w:val="000000" w:themeColor="text1"/>
          <w:kern w:val="0"/>
          <w:sz w:val="22"/>
          <w:lang w:eastAsia="zh-HK"/>
        </w:rPr>
        <w:t>單位</w:t>
      </w:r>
      <w:r w:rsidRPr="0052626E">
        <w:rPr>
          <w:rFonts w:ascii="標楷體" w:eastAsia="標楷體" w:hAnsi="標楷體" w:hint="eastAsia"/>
          <w:b/>
          <w:color w:val="000000" w:themeColor="text1"/>
          <w:kern w:val="0"/>
          <w:sz w:val="22"/>
        </w:rPr>
        <w:t>之處理</w:t>
      </w:r>
    </w:p>
    <w:p w:rsidR="0052626E" w:rsidRPr="0052626E" w:rsidRDefault="0052626E" w:rsidP="0052626E">
      <w:pPr>
        <w:autoSpaceDE w:val="0"/>
        <w:autoSpaceDN w:val="0"/>
        <w:adjustRightInd w:val="0"/>
        <w:snapToGrid w:val="0"/>
        <w:spacing w:line="360" w:lineRule="atLeast"/>
        <w:ind w:leftChars="200" w:left="526" w:hanging="46"/>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實習單位之課程或環境安排不當，經實習輔導教師與實習單位溝通後仍無法改善時，輔導教師應輔導學生填寫「</w:t>
      </w:r>
      <w:r w:rsidRPr="0052626E">
        <w:rPr>
          <w:rFonts w:ascii="標楷體" w:eastAsia="標楷體" w:hAnsi="標楷體" w:hint="eastAsia"/>
          <w:color w:val="000000" w:themeColor="text1"/>
          <w:kern w:val="0"/>
          <w:sz w:val="22"/>
          <w:lang w:eastAsia="zh-HK"/>
        </w:rPr>
        <w:t>學生校外實習</w:t>
      </w:r>
      <w:r w:rsidRPr="0052626E">
        <w:rPr>
          <w:rFonts w:ascii="標楷體" w:eastAsia="標楷體" w:hAnsi="標楷體" w:hint="eastAsia"/>
          <w:color w:val="000000" w:themeColor="text1"/>
          <w:kern w:val="0"/>
          <w:sz w:val="22"/>
        </w:rPr>
        <w:t>轉換實習單位申請</w:t>
      </w:r>
      <w:r w:rsidRPr="0052626E">
        <w:rPr>
          <w:rFonts w:ascii="標楷體" w:eastAsia="標楷體" w:hAnsi="標楷體" w:hint="eastAsia"/>
          <w:color w:val="000000" w:themeColor="text1"/>
          <w:kern w:val="0"/>
          <w:sz w:val="22"/>
          <w:lang w:eastAsia="zh-HK"/>
        </w:rPr>
        <w:t>表</w:t>
      </w:r>
      <w:r w:rsidRPr="0052626E">
        <w:rPr>
          <w:rFonts w:ascii="標楷體" w:eastAsia="標楷體" w:hAnsi="標楷體" w:hint="eastAsia"/>
          <w:color w:val="000000" w:themeColor="text1"/>
          <w:kern w:val="0"/>
          <w:sz w:val="22"/>
        </w:rPr>
        <w:t>」並檢附「</w:t>
      </w:r>
      <w:r w:rsidRPr="0052626E">
        <w:rPr>
          <w:rFonts w:ascii="標楷體" w:eastAsia="標楷體" w:hAnsi="標楷體" w:hint="eastAsia"/>
          <w:color w:val="000000" w:themeColor="text1"/>
          <w:kern w:val="0"/>
          <w:sz w:val="22"/>
          <w:lang w:eastAsia="zh-HK"/>
        </w:rPr>
        <w:t>學生校外</w:t>
      </w:r>
      <w:r w:rsidRPr="0052626E">
        <w:rPr>
          <w:rFonts w:ascii="標楷體" w:eastAsia="標楷體" w:hAnsi="標楷體" w:hint="eastAsia"/>
          <w:color w:val="000000" w:themeColor="text1"/>
          <w:kern w:val="0"/>
          <w:sz w:val="22"/>
        </w:rPr>
        <w:t>實習特殊事件訪視輔導</w:t>
      </w:r>
      <w:r w:rsidRPr="0052626E">
        <w:rPr>
          <w:rFonts w:ascii="標楷體" w:eastAsia="標楷體" w:hAnsi="標楷體" w:hint="eastAsia"/>
          <w:color w:val="000000" w:themeColor="text1"/>
          <w:kern w:val="0"/>
          <w:sz w:val="22"/>
          <w:lang w:eastAsia="zh-HK"/>
        </w:rPr>
        <w:t>紀</w:t>
      </w:r>
      <w:r w:rsidRPr="0052626E">
        <w:rPr>
          <w:rFonts w:ascii="標楷體" w:eastAsia="標楷體" w:hAnsi="標楷體" w:hint="eastAsia"/>
          <w:color w:val="000000" w:themeColor="text1"/>
          <w:kern w:val="0"/>
          <w:sz w:val="22"/>
        </w:rPr>
        <w:t>錄表」提出轉換實習單位申請，並得經「</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」審核通過後轉換其他單位繼續參加實習。</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十一、學生實習成績評核</w:t>
      </w:r>
    </w:p>
    <w:p w:rsidR="0052626E" w:rsidRPr="0052626E" w:rsidRDefault="0052626E" w:rsidP="0052626E">
      <w:pPr>
        <w:autoSpaceDE w:val="0"/>
        <w:autoSpaceDN w:val="0"/>
        <w:adjustRightInd w:val="0"/>
        <w:snapToGrid w:val="0"/>
        <w:spacing w:line="360" w:lineRule="atLeast"/>
        <w:ind w:leftChars="210" w:left="979" w:hangingChars="216" w:hanging="475"/>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一</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本課程之成績評定於實習期滿後，請實習單位之實習指導教師出具</w:t>
      </w:r>
      <w:r w:rsidRPr="0052626E">
        <w:rPr>
          <w:rFonts w:ascii="標楷體" w:eastAsia="標楷體" w:hAnsi="標楷體" w:hint="eastAsia"/>
          <w:color w:val="000000" w:themeColor="text1"/>
          <w:sz w:val="22"/>
        </w:rPr>
        <w:t>「</w:t>
      </w:r>
      <w:r w:rsidRPr="0052626E">
        <w:rPr>
          <w:rFonts w:ascii="標楷體" w:eastAsia="標楷體" w:hAnsi="標楷體" w:hint="eastAsia"/>
          <w:color w:val="000000" w:themeColor="text1"/>
          <w:sz w:val="22"/>
          <w:lang w:eastAsia="zh-HK"/>
        </w:rPr>
        <w:t>學生</w:t>
      </w:r>
      <w:r w:rsidRPr="0052626E">
        <w:rPr>
          <w:rFonts w:ascii="標楷體" w:eastAsia="標楷體" w:hAnsi="標楷體" w:hint="eastAsia"/>
          <w:color w:val="000000" w:themeColor="text1"/>
          <w:kern w:val="0"/>
          <w:sz w:val="22"/>
        </w:rPr>
        <w:t>校外實習</w:t>
      </w:r>
      <w:r w:rsidRPr="0052626E">
        <w:rPr>
          <w:rFonts w:ascii="標楷體" w:eastAsia="標楷體" w:hAnsi="標楷體" w:hint="eastAsia"/>
          <w:color w:val="000000" w:themeColor="text1"/>
          <w:kern w:val="0"/>
          <w:sz w:val="22"/>
          <w:lang w:eastAsia="zh-HK"/>
        </w:rPr>
        <w:t>成績評分</w:t>
      </w:r>
      <w:r w:rsidRPr="0052626E">
        <w:rPr>
          <w:rFonts w:ascii="標楷體" w:eastAsia="標楷體" w:hAnsi="標楷體" w:hint="eastAsia"/>
          <w:color w:val="000000" w:themeColor="text1"/>
          <w:kern w:val="0"/>
          <w:sz w:val="22"/>
        </w:rPr>
        <w:t>表</w:t>
      </w:r>
      <w:r w:rsidRPr="0052626E">
        <w:rPr>
          <w:rFonts w:ascii="標楷體" w:eastAsia="標楷體" w:hAnsi="標楷體" w:hint="eastAsia"/>
          <w:color w:val="000000" w:themeColor="text1"/>
          <w:sz w:val="22"/>
        </w:rPr>
        <w:t>」</w:t>
      </w:r>
      <w:r w:rsidRPr="0052626E">
        <w:rPr>
          <w:rFonts w:ascii="標楷體" w:eastAsia="標楷體" w:hAnsi="標楷體" w:hint="eastAsia"/>
          <w:color w:val="000000" w:themeColor="text1"/>
          <w:kern w:val="0"/>
          <w:sz w:val="22"/>
        </w:rPr>
        <w:t>，該項成績佔學期總成績50%；並安排學生繳交書面報告，由實習輔導教師評定分數，該項成績佔學期總成績50%，並將成績送至本系系務會議審核，若學生之實習廠商與學校成績具明顯差異時，本系</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可作適度之修正。</w:t>
      </w:r>
    </w:p>
    <w:p w:rsidR="0052626E" w:rsidRPr="0052626E" w:rsidRDefault="0052626E" w:rsidP="0052626E">
      <w:pPr>
        <w:autoSpaceDE w:val="0"/>
        <w:autoSpaceDN w:val="0"/>
        <w:adjustRightInd w:val="0"/>
        <w:snapToGrid w:val="0"/>
        <w:spacing w:line="360" w:lineRule="atLeast"/>
        <w:ind w:leftChars="210" w:left="979" w:hangingChars="216" w:hanging="475"/>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二</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校外實習為正式課程，成績合格則授與學分，除書面報告外，實習期間之平常聯繫、學習狀況等各項報告亦可列入重要評核。</w:t>
      </w:r>
    </w:p>
    <w:p w:rsidR="0052626E" w:rsidRPr="0052626E" w:rsidRDefault="0052626E" w:rsidP="0052626E">
      <w:pPr>
        <w:autoSpaceDE w:val="0"/>
        <w:autoSpaceDN w:val="0"/>
        <w:adjustRightInd w:val="0"/>
        <w:snapToGrid w:val="0"/>
        <w:spacing w:line="360" w:lineRule="atLeast"/>
        <w:ind w:leftChars="210" w:left="979" w:hangingChars="216" w:hanging="475"/>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三</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實習報告置系辦公室存查。</w:t>
      </w:r>
    </w:p>
    <w:p w:rsidR="0052626E" w:rsidRPr="0052626E" w:rsidRDefault="0052626E" w:rsidP="0052626E">
      <w:pPr>
        <w:autoSpaceDE w:val="0"/>
        <w:autoSpaceDN w:val="0"/>
        <w:adjustRightInd w:val="0"/>
        <w:snapToGrid w:val="0"/>
        <w:spacing w:line="360" w:lineRule="atLeast"/>
        <w:ind w:hanging="14"/>
        <w:rPr>
          <w:rFonts w:ascii="標楷體" w:eastAsia="標楷體" w:hAnsi="標楷體"/>
          <w:b/>
          <w:color w:val="000000" w:themeColor="text1"/>
          <w:kern w:val="0"/>
          <w:sz w:val="22"/>
        </w:rPr>
      </w:pPr>
      <w:r w:rsidRPr="0052626E">
        <w:rPr>
          <w:rFonts w:ascii="標楷體" w:eastAsia="標楷體" w:hAnsi="標楷體" w:hint="eastAsia"/>
          <w:b/>
          <w:color w:val="000000" w:themeColor="text1"/>
          <w:kern w:val="0"/>
          <w:sz w:val="22"/>
        </w:rPr>
        <w:t>十二、學生實習重修</w:t>
      </w:r>
    </w:p>
    <w:p w:rsidR="0052626E" w:rsidRPr="0052626E" w:rsidRDefault="0052626E" w:rsidP="0052626E">
      <w:pPr>
        <w:autoSpaceDE w:val="0"/>
        <w:autoSpaceDN w:val="0"/>
        <w:adjustRightInd w:val="0"/>
        <w:snapToGrid w:val="0"/>
        <w:spacing w:line="360" w:lineRule="atLeast"/>
        <w:ind w:leftChars="209" w:left="990" w:hangingChars="222" w:hanging="48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一</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實習成績不及格者或未繳交實習報告者。</w:t>
      </w:r>
    </w:p>
    <w:p w:rsidR="0052626E" w:rsidRPr="0052626E" w:rsidRDefault="0052626E" w:rsidP="0052626E">
      <w:pPr>
        <w:adjustRightInd w:val="0"/>
        <w:snapToGrid w:val="0"/>
        <w:spacing w:line="360" w:lineRule="atLeast"/>
        <w:ind w:leftChars="209" w:left="990" w:hangingChars="222" w:hanging="488"/>
        <w:rPr>
          <w:rFonts w:ascii="標楷體" w:eastAsia="標楷體" w:hAnsi="標楷體"/>
          <w:color w:val="000000" w:themeColor="text1"/>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二</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實習期間請假（缺勤）逾實習總天數三分之一</w:t>
      </w:r>
      <w:r w:rsidRPr="0052626E">
        <w:rPr>
          <w:rFonts w:ascii="標楷體" w:eastAsia="標楷體" w:hAnsi="標楷體" w:hint="eastAsia"/>
          <w:color w:val="000000" w:themeColor="text1"/>
          <w:sz w:val="22"/>
        </w:rPr>
        <w:t>（含）者，視為實習成績不及格。</w:t>
      </w:r>
    </w:p>
    <w:p w:rsidR="0052626E" w:rsidRPr="0052626E" w:rsidRDefault="0052626E" w:rsidP="0052626E">
      <w:pPr>
        <w:autoSpaceDE w:val="0"/>
        <w:autoSpaceDN w:val="0"/>
        <w:adjustRightInd w:val="0"/>
        <w:snapToGrid w:val="0"/>
        <w:spacing w:line="360" w:lineRule="atLeast"/>
        <w:ind w:leftChars="209" w:left="990" w:hangingChars="222" w:hanging="488"/>
        <w:rPr>
          <w:rFonts w:ascii="標楷體" w:eastAsia="標楷體" w:hAnsi="標楷體"/>
          <w:color w:val="000000" w:themeColor="text1"/>
          <w:kern w:val="0"/>
          <w:sz w:val="22"/>
        </w:rPr>
      </w:pP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三</w:t>
      </w:r>
      <w:r w:rsidRPr="0052626E">
        <w:rPr>
          <w:rFonts w:ascii="標楷體" w:eastAsia="標楷體" w:hAnsi="標楷體"/>
          <w:color w:val="000000" w:themeColor="text1"/>
          <w:kern w:val="0"/>
          <w:sz w:val="22"/>
        </w:rPr>
        <w:t>)</w:t>
      </w:r>
      <w:r w:rsidRPr="0052626E">
        <w:rPr>
          <w:rFonts w:ascii="標楷體" w:eastAsia="標楷體" w:hAnsi="標楷體" w:hint="eastAsia"/>
          <w:color w:val="000000" w:themeColor="text1"/>
          <w:kern w:val="0"/>
          <w:sz w:val="22"/>
        </w:rPr>
        <w:t>因病或意外事故，申請延後實習者。</w:t>
      </w:r>
    </w:p>
    <w:p w:rsidR="0052626E" w:rsidRPr="0052626E" w:rsidRDefault="0052626E" w:rsidP="0052626E">
      <w:pPr>
        <w:ind w:left="28" w:hanging="14"/>
        <w:rPr>
          <w:rFonts w:ascii="標楷體" w:eastAsia="標楷體" w:hAnsi="標楷體"/>
          <w:color w:val="000000" w:themeColor="text1"/>
          <w:kern w:val="0"/>
          <w:sz w:val="22"/>
        </w:rPr>
      </w:pPr>
      <w:r w:rsidRPr="0052626E">
        <w:rPr>
          <w:rFonts w:ascii="標楷體" w:eastAsia="標楷體" w:hAnsi="標楷體" w:hint="eastAsia"/>
          <w:color w:val="000000" w:themeColor="text1"/>
          <w:kern w:val="0"/>
          <w:sz w:val="22"/>
        </w:rPr>
        <w:t>十三、本</w:t>
      </w:r>
      <w:r w:rsidRPr="0052626E">
        <w:rPr>
          <w:rFonts w:ascii="標楷體" w:eastAsia="標楷體" w:hAnsi="標楷體" w:hint="eastAsia"/>
          <w:color w:val="000000" w:themeColor="text1"/>
          <w:kern w:val="0"/>
          <w:sz w:val="22"/>
          <w:lang w:eastAsia="zh-HK"/>
        </w:rPr>
        <w:t>要點</w:t>
      </w:r>
      <w:r w:rsidRPr="0052626E">
        <w:rPr>
          <w:rFonts w:ascii="標楷體" w:eastAsia="標楷體" w:hAnsi="標楷體" w:hint="eastAsia"/>
          <w:color w:val="000000" w:themeColor="text1"/>
          <w:kern w:val="0"/>
          <w:sz w:val="22"/>
        </w:rPr>
        <w:t>經</w:t>
      </w:r>
      <w:r w:rsidRPr="0052626E">
        <w:rPr>
          <w:rFonts w:ascii="標楷體" w:eastAsia="標楷體" w:hAnsi="標楷體" w:hint="eastAsia"/>
          <w:color w:val="000000" w:themeColor="text1"/>
          <w:sz w:val="22"/>
        </w:rPr>
        <w:t>系實習輔導委員會</w:t>
      </w:r>
      <w:r w:rsidRPr="0052626E">
        <w:rPr>
          <w:rFonts w:ascii="標楷體" w:eastAsia="標楷體" w:hAnsi="標楷體" w:hint="eastAsia"/>
          <w:color w:val="000000" w:themeColor="text1"/>
          <w:kern w:val="0"/>
          <w:sz w:val="22"/>
        </w:rPr>
        <w:t>及院務會議審議、校級學生校外實習輔導委員會通過，陳請校</w:t>
      </w:r>
    </w:p>
    <w:p w:rsidR="00015B9D" w:rsidRPr="0052626E" w:rsidRDefault="0052626E" w:rsidP="0052626E">
      <w:pPr>
        <w:ind w:leftChars="-1" w:left="-2" w:firstLineChars="299" w:firstLine="658"/>
        <w:rPr>
          <w:rFonts w:ascii="標楷體" w:eastAsia="標楷體" w:hAnsi="標楷體"/>
          <w:color w:val="000000" w:themeColor="text1"/>
        </w:rPr>
      </w:pPr>
      <w:r w:rsidRPr="0052626E">
        <w:rPr>
          <w:rFonts w:ascii="標楷體" w:eastAsia="標楷體" w:hAnsi="標楷體" w:hint="eastAsia"/>
          <w:color w:val="000000" w:themeColor="text1"/>
          <w:kern w:val="0"/>
          <w:sz w:val="22"/>
        </w:rPr>
        <w:lastRenderedPageBreak/>
        <w:t>長核定後實施；修正時亦同。</w:t>
      </w:r>
    </w:p>
    <w:sectPr w:rsidR="00015B9D" w:rsidRPr="0052626E" w:rsidSect="004C49DF">
      <w:pgSz w:w="11906" w:h="16838"/>
      <w:pgMar w:top="962" w:right="851" w:bottom="851" w:left="113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84" w:rsidRDefault="00A23884" w:rsidP="0052626E">
      <w:r>
        <w:separator/>
      </w:r>
    </w:p>
  </w:endnote>
  <w:endnote w:type="continuationSeparator" w:id="0">
    <w:p w:rsidR="00A23884" w:rsidRDefault="00A23884" w:rsidP="005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84" w:rsidRDefault="00A23884" w:rsidP="0052626E">
      <w:r>
        <w:separator/>
      </w:r>
    </w:p>
  </w:footnote>
  <w:footnote w:type="continuationSeparator" w:id="0">
    <w:p w:rsidR="00A23884" w:rsidRDefault="00A23884" w:rsidP="00526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6A"/>
    <w:rsid w:val="00015B9D"/>
    <w:rsid w:val="0052626E"/>
    <w:rsid w:val="00583B40"/>
    <w:rsid w:val="006C0A94"/>
    <w:rsid w:val="00A23884"/>
    <w:rsid w:val="00DA606A"/>
    <w:rsid w:val="00E5557D"/>
    <w:rsid w:val="00F02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2AD052-C0CA-4E58-94E0-ECB35956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26E"/>
    <w:pPr>
      <w:widowControl w:val="0"/>
    </w:pPr>
    <w:rPr>
      <w:rFonts w:ascii="Calibri" w:eastAsia="新細明體" w:hAnsi="Calibri" w:cs="Times New Roman"/>
    </w:rPr>
  </w:style>
  <w:style w:type="paragraph" w:styleId="1">
    <w:name w:val="heading 1"/>
    <w:aliases w:val=" 字元 字元,字元 字元"/>
    <w:basedOn w:val="a"/>
    <w:next w:val="a"/>
    <w:link w:val="10"/>
    <w:autoRedefine/>
    <w:qFormat/>
    <w:rsid w:val="0052626E"/>
    <w:pPr>
      <w:keepNext/>
      <w:spacing w:before="180" w:after="180"/>
      <w:jc w:val="center"/>
      <w:outlineLvl w:val="0"/>
    </w:pPr>
    <w:rPr>
      <w:rFonts w:ascii="Arial" w:eastAsia="標楷體" w:hAnsi="Times New Roman"/>
      <w:bCs/>
      <w:color w:val="000000" w:themeColor="text1"/>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26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2626E"/>
    <w:rPr>
      <w:sz w:val="20"/>
      <w:szCs w:val="20"/>
    </w:rPr>
  </w:style>
  <w:style w:type="paragraph" w:styleId="a5">
    <w:name w:val="footer"/>
    <w:basedOn w:val="a"/>
    <w:link w:val="a6"/>
    <w:uiPriority w:val="99"/>
    <w:unhideWhenUsed/>
    <w:rsid w:val="0052626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2626E"/>
    <w:rPr>
      <w:sz w:val="20"/>
      <w:szCs w:val="20"/>
    </w:rPr>
  </w:style>
  <w:style w:type="character" w:customStyle="1" w:styleId="10">
    <w:name w:val="標題 1 字元"/>
    <w:aliases w:val=" 字元 字元 字元,字元 字元 字元"/>
    <w:basedOn w:val="a0"/>
    <w:link w:val="1"/>
    <w:rsid w:val="0052626E"/>
    <w:rPr>
      <w:rFonts w:ascii="Arial" w:eastAsia="標楷體" w:hAnsi="Times New Roman" w:cs="Times New Roman"/>
      <w:bCs/>
      <w:color w:val="000000" w:themeColor="text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2022-01-17T02:41:00Z</dcterms:created>
  <dcterms:modified xsi:type="dcterms:W3CDTF">2022-01-17T02:41:00Z</dcterms:modified>
</cp:coreProperties>
</file>